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06581C"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B13618A" w14:textId="1F1CA1A7" w:rsidR="00D72741" w:rsidRPr="006F56D7" w:rsidRDefault="00534564"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1B6CEC">
              <w:rPr>
                <w:rFonts w:asciiTheme="majorBidi" w:hAnsiTheme="majorBidi" w:cstheme="majorBidi"/>
                <w:sz w:val="28"/>
                <w:szCs w:val="24"/>
              </w:rPr>
              <w:t xml:space="preserve">Journal of </w:t>
            </w:r>
            <w:r w:rsidR="00EC4F36">
              <w:rPr>
                <w:rFonts w:asciiTheme="majorBidi" w:hAnsiTheme="majorBidi" w:cstheme="majorBidi"/>
                <w:sz w:val="28"/>
                <w:szCs w:val="24"/>
              </w:rPr>
              <w:t xml:space="preserve">Transportation and Logistics </w:t>
            </w:r>
          </w:p>
        </w:tc>
        <w:tc>
          <w:tcPr>
            <w:tcW w:w="2347" w:type="dxa"/>
            <w:vMerge w:val="restart"/>
            <w:tcBorders>
              <w:top w:val="single" w:sz="18" w:space="0" w:color="auto"/>
              <w:left w:val="nil"/>
            </w:tcBorders>
            <w:vAlign w:val="center"/>
          </w:tcPr>
          <w:p w14:paraId="6191C904" w14:textId="1D0BF572" w:rsidR="00D72741" w:rsidRPr="006F672B" w:rsidRDefault="00EC4F36" w:rsidP="009E2B42">
            <w:pPr>
              <w:ind w:right="-115"/>
              <w:jc w:val="right"/>
            </w:pPr>
            <w:r w:rsidRPr="00EC4F36">
              <w:rPr>
                <w:noProof/>
                <w:lang w:val="en-MY" w:eastAsia="en-MY"/>
              </w:rPr>
              <w:drawing>
                <wp:inline distT="0" distB="0" distL="0" distR="0" wp14:anchorId="6ED3DF64" wp14:editId="24BFB0D5">
                  <wp:extent cx="882000" cy="1247524"/>
                  <wp:effectExtent l="0" t="0" r="0" b="0"/>
                  <wp:docPr id="57938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82320" name=""/>
                          <pic:cNvPicPr/>
                        </pic:nvPicPr>
                        <pic:blipFill>
                          <a:blip r:embed="rId9">
                            <a:extLst>
                              <a:ext uri="{28A0092B-C50C-407E-A947-70E740481C1C}">
                                <a14:useLocalDpi xmlns:a14="http://schemas.microsoft.com/office/drawing/2010/main" val="0"/>
                              </a:ext>
                            </a:extLst>
                          </a:blip>
                          <a:stretch>
                            <a:fillRect/>
                          </a:stretch>
                        </pic:blipFill>
                        <pic:spPr>
                          <a:xfrm>
                            <a:off x="0" y="0"/>
                            <a:ext cx="882000" cy="1247524"/>
                          </a:xfrm>
                          <a:prstGeom prst="rect">
                            <a:avLst/>
                          </a:prstGeom>
                        </pic:spPr>
                      </pic:pic>
                    </a:graphicData>
                  </a:graphic>
                </wp:inline>
              </w:drawing>
            </w:r>
          </w:p>
        </w:tc>
      </w:tr>
      <w:tr w:rsidR="0006581C"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51C2F220" w14:textId="77777777" w:rsidR="00F32EA4" w:rsidRDefault="00D72741" w:rsidP="00F32EA4">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770B00FB" w:rsidR="00D72741" w:rsidRPr="00F32EA4" w:rsidRDefault="00115707" w:rsidP="00F32EA4">
            <w:pPr>
              <w:jc w:val="center"/>
              <w:rPr>
                <w:color w:val="0070C0"/>
                <w:sz w:val="16"/>
                <w:szCs w:val="14"/>
              </w:rPr>
            </w:pPr>
            <w:r w:rsidRPr="00F32EA4">
              <w:rPr>
                <w:i/>
                <w:iCs/>
                <w:kern w:val="2"/>
                <w:sz w:val="24"/>
                <w:szCs w:val="24"/>
                <w:lang w:val="en-MY"/>
                <w14:ligatures w14:val="standardContextual"/>
              </w:rPr>
              <w:t xml:space="preserve"> </w:t>
            </w:r>
            <w:hyperlink r:id="rId10" w:history="1">
              <w:r w:rsidRPr="00F32EA4">
                <w:rPr>
                  <w:rStyle w:val="Hyperlink"/>
                  <w:iCs/>
                  <w:sz w:val="16"/>
                  <w:szCs w:val="14"/>
                  <w:u w:val="none"/>
                  <w:lang w:val="en-MY"/>
                </w:rPr>
                <w:t>https://semarakilmu.</w:t>
              </w:r>
              <w:r w:rsidR="00F32EA4" w:rsidRPr="00F32EA4">
                <w:rPr>
                  <w:rStyle w:val="Hyperlink"/>
                  <w:iCs/>
                  <w:sz w:val="16"/>
                  <w:szCs w:val="14"/>
                  <w:u w:val="none"/>
                  <w:lang w:val="en-MY"/>
                </w:rPr>
                <w:t>online</w:t>
              </w:r>
              <w:r w:rsidRPr="00F32EA4">
                <w:rPr>
                  <w:rStyle w:val="Hyperlink"/>
                  <w:iCs/>
                  <w:sz w:val="16"/>
                  <w:szCs w:val="14"/>
                  <w:u w:val="none"/>
                  <w:lang w:val="en-MY"/>
                </w:rPr>
                <w:t>/index.php/</w:t>
              </w:r>
              <w:r w:rsidR="00534564" w:rsidRPr="00F32EA4">
                <w:rPr>
                  <w:rStyle w:val="Hyperlink"/>
                  <w:iCs/>
                  <w:sz w:val="16"/>
                  <w:szCs w:val="14"/>
                  <w:u w:val="none"/>
                  <w:lang w:val="en-MY"/>
                </w:rPr>
                <w:t>sij</w:t>
              </w:r>
              <w:r w:rsidR="00EC4F36" w:rsidRPr="00F32EA4">
                <w:rPr>
                  <w:rStyle w:val="Hyperlink"/>
                  <w:iCs/>
                  <w:sz w:val="16"/>
                  <w:szCs w:val="14"/>
                  <w:u w:val="none"/>
                  <w:lang w:val="en-MY"/>
                </w:rPr>
                <w:t>tl</w:t>
              </w:r>
              <w:r w:rsidRPr="00F32EA4">
                <w:rPr>
                  <w:rStyle w:val="Hyperlink"/>
                  <w:iCs/>
                  <w:sz w:val="16"/>
                  <w:szCs w:val="14"/>
                  <w:u w:val="none"/>
                  <w:lang w:val="en-MY"/>
                </w:rPr>
                <w:t>/index</w:t>
              </w:r>
            </w:hyperlink>
          </w:p>
          <w:p w14:paraId="4B700B1C" w14:textId="2EC82AC7" w:rsidR="00D72741" w:rsidRPr="006F56D7" w:rsidRDefault="00D72741" w:rsidP="00F32EA4">
            <w:pPr>
              <w:jc w:val="center"/>
            </w:pPr>
            <w:r w:rsidRPr="00AF0F2F">
              <w:rPr>
                <w:sz w:val="16"/>
                <w:szCs w:val="14"/>
              </w:rPr>
              <w:t xml:space="preserve">ISSN: </w:t>
            </w:r>
            <w:r w:rsidR="00E45FE1" w:rsidRPr="00E45FE1">
              <w:rPr>
                <w:sz w:val="16"/>
                <w:szCs w:val="14"/>
              </w:rPr>
              <w:t>3083-8746</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A4011D">
        <w:trPr>
          <w:trHeight w:val="20"/>
          <w:jc w:val="center"/>
        </w:trPr>
        <w:tc>
          <w:tcPr>
            <w:tcW w:w="9746" w:type="dxa"/>
            <w:tcBorders>
              <w:top w:val="nil"/>
              <w:bottom w:val="single" w:sz="4" w:space="0" w:color="auto"/>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A4011D">
        <w:trPr>
          <w:trHeight w:val="20"/>
          <w:jc w:val="center"/>
        </w:trPr>
        <w:tc>
          <w:tcPr>
            <w:tcW w:w="9746" w:type="dxa"/>
            <w:tcBorders>
              <w:top w:val="single" w:sz="4" w:space="0" w:color="auto"/>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B92135"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1.85pt;mso-width-percent:0;mso-height-percent:0;mso-width-percent:0;mso-height-percent:0" o:ole="">
            <v:imagedata r:id="rId17" o:title=""/>
          </v:shape>
          <o:OLEObject Type="Embed" ProgID="Equation.3" ShapeID="_x0000_i1025" DrawAspect="Content" ObjectID="_1806840636"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68F347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C83A51">
              <w:rPr>
                <w:noProof/>
                <w:color w:val="000000" w:themeColor="text1"/>
                <w:sz w:val="32"/>
                <w:szCs w:val="32"/>
              </w:rPr>
              <w:t>TL</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2411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E65ED" w14:textId="77777777" w:rsidR="00B92135" w:rsidRDefault="00B92135" w:rsidP="00307DBE">
      <w:pPr>
        <w:spacing w:after="0" w:line="240" w:lineRule="auto"/>
      </w:pPr>
      <w:r>
        <w:separator/>
      </w:r>
    </w:p>
  </w:endnote>
  <w:endnote w:type="continuationSeparator" w:id="0">
    <w:p w14:paraId="2C590E91" w14:textId="77777777" w:rsidR="00B92135" w:rsidRDefault="00B92135"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555A8262" w:rsidR="007F6D7A" w:rsidRDefault="007F6D7A">
        <w:pPr>
          <w:pStyle w:val="Footer"/>
          <w:jc w:val="right"/>
        </w:pPr>
        <w:r>
          <w:fldChar w:fldCharType="begin"/>
        </w:r>
        <w:r>
          <w:instrText xml:space="preserve"> PAGE   \* MERGEFORMAT </w:instrText>
        </w:r>
        <w:r>
          <w:fldChar w:fldCharType="separate"/>
        </w:r>
        <w:r w:rsidR="00320FC1">
          <w:rPr>
            <w:noProof/>
          </w:rPr>
          <w:t>1</w:t>
        </w:r>
        <w:r w:rsidR="00320FC1">
          <w:rPr>
            <w:noProof/>
          </w:rPr>
          <w:t>8</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07CD6862" w:rsidR="007F6D7A" w:rsidRDefault="007F6D7A">
        <w:pPr>
          <w:pStyle w:val="Footer"/>
          <w:jc w:val="right"/>
        </w:pPr>
        <w:r>
          <w:fldChar w:fldCharType="begin"/>
        </w:r>
        <w:r>
          <w:instrText xml:space="preserve"> PAGE   \* MERGEFORMAT </w:instrText>
        </w:r>
        <w:r>
          <w:fldChar w:fldCharType="separate"/>
        </w:r>
        <w:r w:rsidR="00320FC1">
          <w:rPr>
            <w:noProof/>
          </w:rPr>
          <w:t>1</w:t>
        </w:r>
        <w:r w:rsidR="00320FC1">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2CE43" w14:textId="77777777" w:rsidR="00B92135" w:rsidRDefault="00B92135" w:rsidP="00307DBE">
      <w:pPr>
        <w:spacing w:after="0" w:line="240" w:lineRule="auto"/>
      </w:pPr>
      <w:r>
        <w:separator/>
      </w:r>
    </w:p>
  </w:footnote>
  <w:footnote w:type="continuationSeparator" w:id="0">
    <w:p w14:paraId="0F244C78" w14:textId="77777777" w:rsidR="00B92135" w:rsidRDefault="00B92135"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23689531" w:rsidR="00A4011D" w:rsidRPr="00BD099A" w:rsidRDefault="00A4011D" w:rsidP="00A4011D">
      <w:pPr>
        <w:pStyle w:val="FootnoteText"/>
        <w:rPr>
          <w:rFonts w:cs="Times New Roman"/>
          <w:lang w:val="en-SG"/>
        </w:rPr>
      </w:pPr>
      <w:r w:rsidRPr="00BD099A">
        <w:rPr>
          <w:rFonts w:cs="Times New Roman"/>
          <w:highlight w:val="yellow"/>
          <w:lang w:val="en-SG"/>
        </w:rPr>
        <w:t>https://doi.org/10.37934/sijtl.1.1.XX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596D313F"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sidR="00EC4F36">
      <w:rPr>
        <w:rFonts w:ascii="Times New Roman" w:eastAsia="Calibri" w:hAnsi="Times New Roman" w:cs="Arial"/>
        <w:i/>
        <w:iCs/>
        <w:sz w:val="16"/>
        <w:szCs w:val="14"/>
        <w:lang w:val="en-GB"/>
      </w:rPr>
      <w:t>Transportation and Logistics</w:t>
    </w:r>
    <w:r>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2B3E7A7F" w:rsidR="007F6D7A" w:rsidRPr="003F5EA9" w:rsidRDefault="00534564" w:rsidP="00A4011D">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 xml:space="preserve">f </w:t>
    </w:r>
    <w:r w:rsidR="00EC4F36">
      <w:rPr>
        <w:rFonts w:ascii="Times New Roman" w:eastAsia="Calibri" w:hAnsi="Times New Roman" w:cs="Arial"/>
        <w:i/>
        <w:iCs/>
        <w:sz w:val="16"/>
        <w:szCs w:val="14"/>
        <w:lang w:val="en-GB"/>
      </w:rPr>
      <w:t>Transportation and Logistics</w:t>
    </w:r>
    <w:r w:rsidR="0079028E">
      <w:rPr>
        <w:rFonts w:ascii="Times New Roman" w:eastAsia="Calibri" w:hAnsi="Times New Roman" w:cs="Arial"/>
        <w:i/>
        <w:iCs/>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579102">
    <w:abstractNumId w:val="9"/>
  </w:num>
  <w:num w:numId="2" w16cid:durableId="947077490">
    <w:abstractNumId w:val="2"/>
  </w:num>
  <w:num w:numId="3" w16cid:durableId="1443769192">
    <w:abstractNumId w:val="4"/>
  </w:num>
  <w:num w:numId="4" w16cid:durableId="587613079">
    <w:abstractNumId w:val="14"/>
  </w:num>
  <w:num w:numId="5" w16cid:durableId="1919825629">
    <w:abstractNumId w:val="6"/>
  </w:num>
  <w:num w:numId="6" w16cid:durableId="263853990">
    <w:abstractNumId w:val="10"/>
  </w:num>
  <w:num w:numId="7" w16cid:durableId="1196117739">
    <w:abstractNumId w:val="15"/>
  </w:num>
  <w:num w:numId="8" w16cid:durableId="1719476274">
    <w:abstractNumId w:val="1"/>
  </w:num>
  <w:num w:numId="9" w16cid:durableId="143549172">
    <w:abstractNumId w:val="17"/>
  </w:num>
  <w:num w:numId="10" w16cid:durableId="1671250738">
    <w:abstractNumId w:val="11"/>
  </w:num>
  <w:num w:numId="11" w16cid:durableId="1881748868">
    <w:abstractNumId w:val="18"/>
  </w:num>
  <w:num w:numId="12" w16cid:durableId="1472403567">
    <w:abstractNumId w:val="16"/>
  </w:num>
  <w:num w:numId="13" w16cid:durableId="1401711247">
    <w:abstractNumId w:val="23"/>
  </w:num>
  <w:num w:numId="14" w16cid:durableId="1381323379">
    <w:abstractNumId w:val="24"/>
  </w:num>
  <w:num w:numId="15" w16cid:durableId="1159156737">
    <w:abstractNumId w:val="13"/>
  </w:num>
  <w:num w:numId="16" w16cid:durableId="1729645218">
    <w:abstractNumId w:val="22"/>
  </w:num>
  <w:num w:numId="17" w16cid:durableId="1798068354">
    <w:abstractNumId w:val="7"/>
  </w:num>
  <w:num w:numId="18" w16cid:durableId="616060032">
    <w:abstractNumId w:val="5"/>
  </w:num>
  <w:num w:numId="19" w16cid:durableId="2086486973">
    <w:abstractNumId w:val="19"/>
  </w:num>
  <w:num w:numId="20" w16cid:durableId="747579565">
    <w:abstractNumId w:val="8"/>
  </w:num>
  <w:num w:numId="21" w16cid:durableId="1152407962">
    <w:abstractNumId w:val="3"/>
  </w:num>
  <w:num w:numId="22" w16cid:durableId="1152482146">
    <w:abstractNumId w:val="20"/>
  </w:num>
  <w:num w:numId="23" w16cid:durableId="528421506">
    <w:abstractNumId w:val="21"/>
  </w:num>
  <w:num w:numId="24" w16cid:durableId="979067573">
    <w:abstractNumId w:val="12"/>
  </w:num>
  <w:num w:numId="25" w16cid:durableId="203060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0FC1"/>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087E"/>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549"/>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2135"/>
    <w:rsid w:val="00B94236"/>
    <w:rsid w:val="00BA1743"/>
    <w:rsid w:val="00BA4932"/>
    <w:rsid w:val="00BA5C80"/>
    <w:rsid w:val="00BB2B51"/>
    <w:rsid w:val="00BB7FDB"/>
    <w:rsid w:val="00BC01F1"/>
    <w:rsid w:val="00BC0E9B"/>
    <w:rsid w:val="00BC3F17"/>
    <w:rsid w:val="00BD099A"/>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2EA4"/>
    <w:rsid w:val="00F3462E"/>
    <w:rsid w:val="00F36E52"/>
    <w:rsid w:val="00F36F84"/>
    <w:rsid w:val="00F41A30"/>
    <w:rsid w:val="00F42CDD"/>
    <w:rsid w:val="00F47BFC"/>
    <w:rsid w:val="00F53577"/>
    <w:rsid w:val="00F53B94"/>
    <w:rsid w:val="00F561B2"/>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F32E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online/index.php/sijtl/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2B286-BFA0-43CD-8CE4-9D9778FEF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1859</Words>
  <Characters>10597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2025-04-22T07:21:00Z</dcterms:created>
  <dcterms:modified xsi:type="dcterms:W3CDTF">2025-04-22T07:21:00Z</dcterms:modified>
</cp:coreProperties>
</file>