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7EE60533" w:rsidR="00D72741" w:rsidRPr="006F56D7" w:rsidRDefault="00BB3BC7" w:rsidP="007F6D7A">
            <w:pPr>
              <w:spacing w:before="280"/>
              <w:jc w:val="center"/>
              <w:rPr>
                <w:rFonts w:asciiTheme="majorBidi" w:hAnsiTheme="majorBidi" w:cstheme="majorBidi"/>
              </w:rPr>
            </w:pPr>
            <w:proofErr w:type="spellStart"/>
            <w:r w:rsidRPr="008F7C59">
              <w:rPr>
                <w:rFonts w:asciiTheme="majorBidi" w:hAnsiTheme="majorBidi" w:cstheme="majorBidi"/>
                <w:sz w:val="28"/>
                <w:szCs w:val="24"/>
                <w:lang w:val="en-SG"/>
              </w:rPr>
              <w:t>Semarak</w:t>
            </w:r>
            <w:proofErr w:type="spellEnd"/>
            <w:r w:rsidRPr="008F7C59">
              <w:rPr>
                <w:rFonts w:asciiTheme="majorBidi" w:hAnsiTheme="majorBidi" w:cstheme="majorBidi"/>
                <w:sz w:val="28"/>
                <w:szCs w:val="24"/>
                <w:lang w:val="en-SG"/>
              </w:rPr>
              <w:t xml:space="preserve"> International Journal of Islamic Studies and Culture</w:t>
            </w:r>
            <w:r>
              <w:rPr>
                <w:rFonts w:asciiTheme="majorBidi" w:hAnsiTheme="majorBidi" w:cstheme="majorBidi"/>
                <w:sz w:val="28"/>
                <w:szCs w:val="24"/>
              </w:rPr>
              <w:t xml:space="preserve">    </w:t>
            </w:r>
          </w:p>
        </w:tc>
        <w:tc>
          <w:tcPr>
            <w:tcW w:w="2347" w:type="dxa"/>
            <w:vMerge w:val="restart"/>
            <w:tcBorders>
              <w:top w:val="single" w:sz="18" w:space="0" w:color="auto"/>
              <w:left w:val="nil"/>
            </w:tcBorders>
            <w:vAlign w:val="center"/>
          </w:tcPr>
          <w:p w14:paraId="6191C904" w14:textId="2A90846A" w:rsidR="00D72741" w:rsidRPr="006F672B" w:rsidRDefault="00BB3BC7" w:rsidP="009E2B42">
            <w:pPr>
              <w:ind w:right="-115"/>
              <w:jc w:val="right"/>
            </w:pPr>
            <w:r w:rsidRPr="00961009">
              <w:rPr>
                <w:noProof/>
              </w:rPr>
              <w:drawing>
                <wp:inline distT="0" distB="0" distL="0" distR="0" wp14:anchorId="05349574" wp14:editId="4D56266E">
                  <wp:extent cx="886968" cy="1255916"/>
                  <wp:effectExtent l="0" t="0" r="2540" b="1905"/>
                  <wp:docPr id="140981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19708"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51C2F220" w14:textId="77777777" w:rsidR="00F32EA4" w:rsidRDefault="00D72741" w:rsidP="00F32EA4">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AEBF3A4" w:rsidR="00D72741" w:rsidRPr="00BB3BC7" w:rsidRDefault="00115707" w:rsidP="00F32EA4">
            <w:pPr>
              <w:jc w:val="center"/>
              <w:rPr>
                <w:color w:val="0070C0"/>
                <w:sz w:val="16"/>
                <w:szCs w:val="14"/>
              </w:rPr>
            </w:pPr>
            <w:r w:rsidRPr="00BB3BC7">
              <w:rPr>
                <w:i/>
                <w:iCs/>
                <w:kern w:val="2"/>
                <w:sz w:val="24"/>
                <w:szCs w:val="24"/>
                <w:lang w:val="en-MY"/>
                <w14:ligatures w14:val="standardContextual"/>
              </w:rPr>
              <w:t xml:space="preserve"> </w:t>
            </w:r>
            <w:hyperlink r:id="rId10" w:history="1">
              <w:r w:rsidR="00BB3BC7" w:rsidRPr="00BB3BC7">
                <w:rPr>
                  <w:rStyle w:val="Hyperlink"/>
                  <w:iCs/>
                  <w:sz w:val="16"/>
                  <w:szCs w:val="14"/>
                  <w:u w:val="none"/>
                  <w:lang w:val="en-MY"/>
                </w:rPr>
                <w:t>https://semarakilmu.online/index.php/sijisc/index</w:t>
              </w:r>
            </w:hyperlink>
          </w:p>
          <w:p w14:paraId="4B700B1C" w14:textId="439D5C3F" w:rsidR="00D72741" w:rsidRPr="006F56D7" w:rsidRDefault="00D72741" w:rsidP="00F32EA4">
            <w:pPr>
              <w:jc w:val="center"/>
            </w:pPr>
            <w:r w:rsidRPr="00AF0F2F">
              <w:rPr>
                <w:sz w:val="16"/>
                <w:szCs w:val="14"/>
              </w:rPr>
              <w:t xml:space="preserve">ISSN: </w:t>
            </w:r>
            <w:r w:rsidR="00BB3BC7">
              <w:rPr>
                <w:rFonts w:cstheme="minorHAnsi"/>
                <w:sz w:val="16"/>
                <w:szCs w:val="14"/>
              </w:rPr>
              <w:t>3036-020X</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9536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5pt;mso-width-percent:0;mso-height-percent:0;mso-width-percent:0;mso-height-percent:0" o:ole="">
            <v:imagedata r:id="rId17" o:title=""/>
          </v:shape>
          <o:OLEObject Type="Embed" ProgID="Equation.3" ShapeID="_x0000_i1025" DrawAspect="Content" ObjectID="_180684088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68F34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C83A51">
              <w:rPr>
                <w:noProof/>
                <w:color w:val="000000" w:themeColor="text1"/>
                <w:sz w:val="32"/>
                <w:szCs w:val="32"/>
              </w:rPr>
              <w:t>TL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82F49" w14:textId="77777777" w:rsidR="00D95363" w:rsidRDefault="00D95363" w:rsidP="00307DBE">
      <w:pPr>
        <w:spacing w:after="0" w:line="240" w:lineRule="auto"/>
      </w:pPr>
      <w:r>
        <w:separator/>
      </w:r>
    </w:p>
  </w:endnote>
  <w:endnote w:type="continuationSeparator" w:id="0">
    <w:p w14:paraId="4FCB0F9A" w14:textId="77777777" w:rsidR="00D95363" w:rsidRDefault="00D9536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555A82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8</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07CD6862" w:rsidR="007F6D7A" w:rsidRDefault="007F6D7A">
        <w:pPr>
          <w:pStyle w:val="Footer"/>
          <w:jc w:val="right"/>
        </w:pPr>
        <w:r>
          <w:fldChar w:fldCharType="begin"/>
        </w:r>
        <w:r>
          <w:instrText xml:space="preserve"> PAGE   \* MERGEFORMAT </w:instrText>
        </w:r>
        <w:r>
          <w:fldChar w:fldCharType="separate"/>
        </w:r>
        <w:r w:rsidR="00320FC1">
          <w:rPr>
            <w:noProof/>
          </w:rPr>
          <w:t>1</w:t>
        </w:r>
        <w:r w:rsidR="00320FC1">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011EF" w14:textId="77777777" w:rsidR="00D95363" w:rsidRDefault="00D95363" w:rsidP="00307DBE">
      <w:pPr>
        <w:spacing w:after="0" w:line="240" w:lineRule="auto"/>
      </w:pPr>
      <w:r>
        <w:separator/>
      </w:r>
    </w:p>
  </w:footnote>
  <w:footnote w:type="continuationSeparator" w:id="0">
    <w:p w14:paraId="5465081C" w14:textId="77777777" w:rsidR="00D95363" w:rsidRDefault="00D95363"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0C713F4A" w:rsidR="00A4011D" w:rsidRPr="00A77E8C" w:rsidRDefault="00A4011D" w:rsidP="00A4011D">
      <w:pPr>
        <w:pStyle w:val="FootnoteText"/>
        <w:rPr>
          <w:rFonts w:cs="Times New Roman"/>
          <w:lang w:val="en-SG"/>
        </w:rPr>
      </w:pPr>
      <w:r w:rsidRPr="00A77E8C">
        <w:rPr>
          <w:rFonts w:cs="Times New Roman"/>
          <w:highlight w:val="yellow"/>
          <w:lang w:val="en-SG"/>
        </w:rPr>
        <w:t>https://doi.org/10.37934/s</w:t>
      </w:r>
      <w:r w:rsidR="00BB3BC7" w:rsidRPr="00A77E8C">
        <w:rPr>
          <w:rFonts w:cs="Times New Roman"/>
          <w:highlight w:val="yellow"/>
          <w:lang w:val="en-SG"/>
        </w:rPr>
        <w:t>i</w:t>
      </w:r>
      <w:r w:rsidR="00D12F80" w:rsidRPr="00A77E8C">
        <w:rPr>
          <w:rFonts w:cs="Times New Roman"/>
          <w:highlight w:val="yellow"/>
          <w:lang w:val="en-SG"/>
        </w:rPr>
        <w:t>j</w:t>
      </w:r>
      <w:r w:rsidR="00BB3BC7" w:rsidRPr="00A77E8C">
        <w:rPr>
          <w:rFonts w:cs="Times New Roman"/>
          <w:highlight w:val="yellow"/>
          <w:lang w:val="en-SG"/>
        </w:rPr>
        <w:t>isc</w:t>
      </w:r>
      <w:r w:rsidRPr="00A77E8C">
        <w:rPr>
          <w:rFonts w:cs="Times New Roman"/>
          <w:highlight w:val="yellow"/>
          <w:lang w:val="en-SG"/>
        </w:rPr>
        <w:t>.1.1.XX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0032947" w:rsidR="009069A1" w:rsidRPr="00380ADE" w:rsidRDefault="00BB3BC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sidRPr="008F7C59">
      <w:rPr>
        <w:rFonts w:ascii="Times New Roman" w:eastAsia="Calibri" w:hAnsi="Times New Roman" w:cs="Arial"/>
        <w:i/>
        <w:iCs/>
        <w:sz w:val="16"/>
        <w:szCs w:val="14"/>
      </w:rPr>
      <w:t>Semarak</w:t>
    </w:r>
    <w:proofErr w:type="spellEnd"/>
    <w:r w:rsidRPr="008F7C59">
      <w:rPr>
        <w:rFonts w:ascii="Times New Roman" w:eastAsia="Calibri" w:hAnsi="Times New Roman" w:cs="Arial"/>
        <w:i/>
        <w:iCs/>
        <w:sz w:val="16"/>
        <w:szCs w:val="14"/>
      </w:rPr>
      <w:t xml:space="preserve"> International Journal of Islamic Studies and Culture</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69D66C9B" w:rsidR="007F6D7A" w:rsidRPr="003F5EA9" w:rsidRDefault="00BB3BC7"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sidRPr="008F7C59">
      <w:rPr>
        <w:rFonts w:ascii="Times New Roman" w:eastAsia="Calibri" w:hAnsi="Times New Roman" w:cs="Arial"/>
        <w:i/>
        <w:iCs/>
        <w:sz w:val="16"/>
        <w:szCs w:val="14"/>
      </w:rPr>
      <w:t>Semarak</w:t>
    </w:r>
    <w:proofErr w:type="spellEnd"/>
    <w:r w:rsidRPr="008F7C59">
      <w:rPr>
        <w:rFonts w:ascii="Times New Roman" w:eastAsia="Calibri" w:hAnsi="Times New Roman" w:cs="Arial"/>
        <w:i/>
        <w:iCs/>
        <w:sz w:val="16"/>
        <w:szCs w:val="14"/>
      </w:rPr>
      <w:t xml:space="preserve"> International Journal of Islamic Studies and Culture</w:t>
    </w:r>
    <w:r>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579102">
    <w:abstractNumId w:val="9"/>
  </w:num>
  <w:num w:numId="2" w16cid:durableId="947077490">
    <w:abstractNumId w:val="2"/>
  </w:num>
  <w:num w:numId="3" w16cid:durableId="1443769192">
    <w:abstractNumId w:val="4"/>
  </w:num>
  <w:num w:numId="4" w16cid:durableId="587613079">
    <w:abstractNumId w:val="14"/>
  </w:num>
  <w:num w:numId="5" w16cid:durableId="1919825629">
    <w:abstractNumId w:val="6"/>
  </w:num>
  <w:num w:numId="6" w16cid:durableId="263853990">
    <w:abstractNumId w:val="10"/>
  </w:num>
  <w:num w:numId="7" w16cid:durableId="1196117739">
    <w:abstractNumId w:val="15"/>
  </w:num>
  <w:num w:numId="8" w16cid:durableId="1719476274">
    <w:abstractNumId w:val="1"/>
  </w:num>
  <w:num w:numId="9" w16cid:durableId="143549172">
    <w:abstractNumId w:val="17"/>
  </w:num>
  <w:num w:numId="10" w16cid:durableId="1671250738">
    <w:abstractNumId w:val="11"/>
  </w:num>
  <w:num w:numId="11" w16cid:durableId="1881748868">
    <w:abstractNumId w:val="18"/>
  </w:num>
  <w:num w:numId="12" w16cid:durableId="1472403567">
    <w:abstractNumId w:val="16"/>
  </w:num>
  <w:num w:numId="13" w16cid:durableId="1401711247">
    <w:abstractNumId w:val="23"/>
  </w:num>
  <w:num w:numId="14" w16cid:durableId="1381323379">
    <w:abstractNumId w:val="24"/>
  </w:num>
  <w:num w:numId="15" w16cid:durableId="1159156737">
    <w:abstractNumId w:val="13"/>
  </w:num>
  <w:num w:numId="16" w16cid:durableId="1729645218">
    <w:abstractNumId w:val="22"/>
  </w:num>
  <w:num w:numId="17" w16cid:durableId="1798068354">
    <w:abstractNumId w:val="7"/>
  </w:num>
  <w:num w:numId="18" w16cid:durableId="616060032">
    <w:abstractNumId w:val="5"/>
  </w:num>
  <w:num w:numId="19" w16cid:durableId="2086486973">
    <w:abstractNumId w:val="19"/>
  </w:num>
  <w:num w:numId="20" w16cid:durableId="747579565">
    <w:abstractNumId w:val="8"/>
  </w:num>
  <w:num w:numId="21" w16cid:durableId="1152407962">
    <w:abstractNumId w:val="3"/>
  </w:num>
  <w:num w:numId="22" w16cid:durableId="1152482146">
    <w:abstractNumId w:val="20"/>
  </w:num>
  <w:num w:numId="23" w16cid:durableId="528421506">
    <w:abstractNumId w:val="21"/>
  </w:num>
  <w:num w:numId="24" w16cid:durableId="979067573">
    <w:abstractNumId w:val="12"/>
  </w:num>
  <w:num w:numId="25" w16cid:durableId="203060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FC1"/>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087E"/>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77E8C"/>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1FB2"/>
    <w:rsid w:val="00BB2B51"/>
    <w:rsid w:val="00BB3BC7"/>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2F80"/>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95363"/>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2EA4"/>
    <w:rsid w:val="00F3462E"/>
    <w:rsid w:val="00F36E52"/>
    <w:rsid w:val="00F36F84"/>
    <w:rsid w:val="00F41A30"/>
    <w:rsid w:val="00F42CDD"/>
    <w:rsid w:val="00F47BFC"/>
    <w:rsid w:val="00F53577"/>
    <w:rsid w:val="00F53B94"/>
    <w:rsid w:val="00F561B2"/>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32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isc/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2B286-BFA0-43CD-8CE4-9D9778FE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1859</Words>
  <Characters>10601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2025-04-22T07:25:00Z</dcterms:created>
  <dcterms:modified xsi:type="dcterms:W3CDTF">2025-04-22T07:25:00Z</dcterms:modified>
</cp:coreProperties>
</file>